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49F" w:rsidRDefault="00D5330A" w:rsidP="0030549F">
      <w:pPr>
        <w:spacing w:after="0" w:line="240" w:lineRule="auto"/>
        <w:ind w:right="9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0549F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30549F">
        <w:rPr>
          <w:rFonts w:ascii="Times New Roman" w:hAnsi="Times New Roman" w:cs="Times New Roman"/>
          <w:sz w:val="16"/>
          <w:szCs w:val="16"/>
        </w:rPr>
        <w:t>4</w:t>
      </w:r>
      <w:r w:rsidR="0030549F">
        <w:rPr>
          <w:rFonts w:ascii="Times New Roman" w:hAnsi="Times New Roman" w:cs="Times New Roman"/>
          <w:sz w:val="16"/>
          <w:szCs w:val="16"/>
        </w:rPr>
        <w:t xml:space="preserve"> do Instrukcji określającej zasady </w:t>
      </w:r>
    </w:p>
    <w:p w:rsidR="0030549F" w:rsidRDefault="0030549F" w:rsidP="0030549F">
      <w:pPr>
        <w:spacing w:after="0" w:line="240" w:lineRule="auto"/>
        <w:ind w:right="9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oraz tryb przeprowadzania czynności przenoszenia, sprzedaży </w:t>
      </w:r>
    </w:p>
    <w:p w:rsidR="0030549F" w:rsidRDefault="0030549F" w:rsidP="0030549F">
      <w:pPr>
        <w:spacing w:after="0" w:line="240" w:lineRule="auto"/>
        <w:ind w:right="9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lub likwidacji majątku rzeczowego KANS </w:t>
      </w:r>
    </w:p>
    <w:p w:rsidR="00710DA2" w:rsidRDefault="00710DA2" w:rsidP="0030549F">
      <w:pPr>
        <w:spacing w:after="0" w:line="240" w:lineRule="auto"/>
        <w:ind w:left="567" w:right="960"/>
        <w:jc w:val="right"/>
        <w:rPr>
          <w:rFonts w:ascii="Times New Roman" w:hAnsi="Times New Roman" w:cs="Times New Roman"/>
          <w:sz w:val="20"/>
          <w:szCs w:val="20"/>
        </w:rPr>
      </w:pPr>
    </w:p>
    <w:p w:rsidR="00440AE1" w:rsidRDefault="00440AE1" w:rsidP="00D533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AE1" w:rsidRPr="00440AE1" w:rsidRDefault="00D5330A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REJESTR MATERIAŁÓW Z ODZYSKU</w:t>
      </w:r>
    </w:p>
    <w:tbl>
      <w:tblPr>
        <w:tblStyle w:val="Tabela-Siatka"/>
        <w:tblpPr w:leftFromText="141" w:rightFromText="141" w:vertAnchor="text" w:horzAnchor="page" w:tblpX="970" w:tblpY="76"/>
        <w:tblW w:w="14596" w:type="dxa"/>
        <w:tblLook w:val="04A0" w:firstRow="1" w:lastRow="0" w:firstColumn="1" w:lastColumn="0" w:noHBand="0" w:noVBand="1"/>
      </w:tblPr>
      <w:tblGrid>
        <w:gridCol w:w="512"/>
        <w:gridCol w:w="2832"/>
        <w:gridCol w:w="2890"/>
        <w:gridCol w:w="1151"/>
        <w:gridCol w:w="2834"/>
        <w:gridCol w:w="1116"/>
        <w:gridCol w:w="3261"/>
      </w:tblGrid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protokołu likwidacyjnego</w:t>
            </w:r>
          </w:p>
        </w:tc>
        <w:tc>
          <w:tcPr>
            <w:tcW w:w="2890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wymontowanych części i materiałów użytecznych</w:t>
            </w: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przekazania</w:t>
            </w:r>
          </w:p>
        </w:tc>
        <w:tc>
          <w:tcPr>
            <w:tcW w:w="1116" w:type="dxa"/>
          </w:tcPr>
          <w:p w:rsidR="00D5330A" w:rsidRPr="002148E6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Potwierdzenie odbioru</w:t>
            </w: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0A" w:rsidTr="00D5330A">
        <w:tc>
          <w:tcPr>
            <w:tcW w:w="512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0" w:type="dxa"/>
          </w:tcPr>
          <w:p w:rsidR="00D5330A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D5330A" w:rsidRPr="002148E6" w:rsidRDefault="00D5330A" w:rsidP="00D53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D5330A" w:rsidRDefault="00D5330A" w:rsidP="00D5330A">
            <w:pPr>
              <w:spacing w:line="360" w:lineRule="auto"/>
              <w:ind w:left="-666" w:firstLine="6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10DA2" w:rsidRP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7965D0" w:rsidRDefault="007965D0" w:rsidP="007965D0">
      <w:pPr>
        <w:spacing w:after="0" w:line="360" w:lineRule="auto"/>
        <w:ind w:left="426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Gospodarowania Środkami Trwałymi:</w:t>
      </w:r>
    </w:p>
    <w:p w:rsidR="007965D0" w:rsidRDefault="007965D0" w:rsidP="007965D0">
      <w:pPr>
        <w:pStyle w:val="Akapitzlist"/>
        <w:numPr>
          <w:ilvl w:val="0"/>
          <w:numId w:val="3"/>
        </w:numPr>
        <w:spacing w:after="0" w:line="360" w:lineRule="auto"/>
        <w:ind w:left="426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965D0" w:rsidRDefault="007965D0" w:rsidP="007965D0">
      <w:pPr>
        <w:pStyle w:val="Akapitzlist"/>
        <w:numPr>
          <w:ilvl w:val="0"/>
          <w:numId w:val="3"/>
        </w:numPr>
        <w:spacing w:after="0" w:line="360" w:lineRule="auto"/>
        <w:ind w:left="426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bookmarkStart w:id="0" w:name="_GoBack"/>
      <w:bookmarkEnd w:id="0"/>
    </w:p>
    <w:p w:rsidR="007965D0" w:rsidRDefault="007965D0" w:rsidP="007965D0">
      <w:pPr>
        <w:pStyle w:val="Akapitzlist"/>
        <w:numPr>
          <w:ilvl w:val="0"/>
          <w:numId w:val="3"/>
        </w:numPr>
        <w:spacing w:after="0" w:line="360" w:lineRule="auto"/>
        <w:ind w:left="426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965D0" w:rsidRDefault="007965D0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sectPr w:rsidR="007965D0" w:rsidSect="00D5330A">
      <w:pgSz w:w="16838" w:h="11906" w:orient="landscape"/>
      <w:pgMar w:top="1417" w:right="426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41D" w:rsidRDefault="009A241D" w:rsidP="00710DA2">
      <w:pPr>
        <w:spacing w:after="0" w:line="240" w:lineRule="auto"/>
      </w:pPr>
      <w:r>
        <w:separator/>
      </w:r>
    </w:p>
  </w:endnote>
  <w:endnote w:type="continuationSeparator" w:id="0">
    <w:p w:rsidR="009A241D" w:rsidRDefault="009A241D" w:rsidP="0071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41D" w:rsidRDefault="009A241D" w:rsidP="00710DA2">
      <w:pPr>
        <w:spacing w:after="0" w:line="240" w:lineRule="auto"/>
      </w:pPr>
      <w:r>
        <w:separator/>
      </w:r>
    </w:p>
  </w:footnote>
  <w:footnote w:type="continuationSeparator" w:id="0">
    <w:p w:rsidR="009A241D" w:rsidRDefault="009A241D" w:rsidP="0071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C45E3"/>
    <w:multiLevelType w:val="hybridMultilevel"/>
    <w:tmpl w:val="006C9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20EF8"/>
    <w:multiLevelType w:val="hybridMultilevel"/>
    <w:tmpl w:val="30825B80"/>
    <w:lvl w:ilvl="0" w:tplc="EB56F86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639E746D"/>
    <w:multiLevelType w:val="hybridMultilevel"/>
    <w:tmpl w:val="21702BB2"/>
    <w:lvl w:ilvl="0" w:tplc="AD0AE2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B123CF-902B-464C-9541-FEAAE5A554FF}"/>
  </w:docVars>
  <w:rsids>
    <w:rsidRoot w:val="00710DA2"/>
    <w:rsid w:val="00007F27"/>
    <w:rsid w:val="00080DE0"/>
    <w:rsid w:val="002148E6"/>
    <w:rsid w:val="002D1FC2"/>
    <w:rsid w:val="002F370F"/>
    <w:rsid w:val="0030549F"/>
    <w:rsid w:val="003F207C"/>
    <w:rsid w:val="00440AE1"/>
    <w:rsid w:val="00710DA2"/>
    <w:rsid w:val="007965D0"/>
    <w:rsid w:val="009074C0"/>
    <w:rsid w:val="00907CD8"/>
    <w:rsid w:val="009A241D"/>
    <w:rsid w:val="00D24253"/>
    <w:rsid w:val="00D5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5E1"/>
  <w15:chartTrackingRefBased/>
  <w15:docId w15:val="{FB9D697A-1B07-4D5B-9BA0-BDAFDFF0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0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A2"/>
  </w:style>
  <w:style w:type="paragraph" w:styleId="Stopka">
    <w:name w:val="footer"/>
    <w:basedOn w:val="Normalny"/>
    <w:link w:val="Stopka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A2"/>
  </w:style>
  <w:style w:type="paragraph" w:styleId="Akapitzlist">
    <w:name w:val="List Paragraph"/>
    <w:basedOn w:val="Normalny"/>
    <w:uiPriority w:val="34"/>
    <w:qFormat/>
    <w:rsid w:val="00710DA2"/>
    <w:pPr>
      <w:ind w:left="720"/>
      <w:contextualSpacing/>
    </w:pPr>
  </w:style>
  <w:style w:type="table" w:styleId="Tabela-Siatka">
    <w:name w:val="Table Grid"/>
    <w:basedOn w:val="Standardowy"/>
    <w:uiPriority w:val="39"/>
    <w:rsid w:val="0071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B123CF-902B-464C-9541-FEAAE5A554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Gątnicka</dc:creator>
  <cp:keywords/>
  <dc:description/>
  <cp:lastModifiedBy>Agnieszka Gątnicka</cp:lastModifiedBy>
  <cp:revision>10</cp:revision>
  <dcterms:created xsi:type="dcterms:W3CDTF">2022-01-04T14:13:00Z</dcterms:created>
  <dcterms:modified xsi:type="dcterms:W3CDTF">2022-07-20T08:21:00Z</dcterms:modified>
</cp:coreProperties>
</file>